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3366ff"/>
          <w:sz w:val="36"/>
          <w:szCs w:val="36"/>
        </w:rPr>
      </w:pPr>
      <w:r w:rsidDel="00000000" w:rsidR="00000000" w:rsidRPr="00000000">
        <w:rPr>
          <w:rFonts w:ascii="Verdana" w:cs="Verdana" w:eastAsia="Verdana" w:hAnsi="Verdana"/>
          <w:smallCaps w:val="0"/>
          <w:color w:val="3366ff"/>
          <w:sz w:val="36"/>
          <w:szCs w:val="36"/>
          <w:rtl w:val="0"/>
        </w:rPr>
        <w:t xml:space="preserve">Engr 231 Tech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ff0000"/>
          <w:sz w:val="36"/>
          <w:szCs w:val="36"/>
        </w:rPr>
      </w:pPr>
      <w:r w:rsidDel="00000000" w:rsidR="00000000" w:rsidRPr="00000000">
        <w:rPr>
          <w:rFonts w:ascii="Verdana" w:cs="Verdana" w:eastAsia="Verdana" w:hAnsi="Verdana"/>
          <w:smallCaps w:val="0"/>
          <w:color w:val="3366ff"/>
          <w:sz w:val="36"/>
          <w:szCs w:val="36"/>
          <w:rtl w:val="0"/>
        </w:rPr>
        <w:t xml:space="preserve">UNIT ONE:  </w:t>
      </w:r>
      <w:r w:rsidDel="00000000" w:rsidR="00000000" w:rsidRPr="00000000">
        <w:rPr>
          <w:rFonts w:ascii="Verdana" w:cs="Verdana" w:eastAsia="Verdana" w:hAnsi="Verdana"/>
          <w:smallCaps w:val="0"/>
          <w:color w:val="ff0000"/>
          <w:sz w:val="36"/>
          <w:szCs w:val="36"/>
          <w:rtl w:val="0"/>
        </w:rPr>
        <w:t xml:space="preserve">The Second Half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ff0000"/>
          <w:sz w:val="36"/>
          <w:szCs w:val="3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4f81bd"/>
          <w:sz w:val="36"/>
          <w:szCs w:val="36"/>
        </w:rPr>
      </w:pPr>
      <w:r w:rsidDel="00000000" w:rsidR="00000000" w:rsidRPr="00000000">
        <w:rPr>
          <w:rFonts w:ascii="Verdana" w:cs="Verdana" w:eastAsia="Verdana" w:hAnsi="Verdana"/>
          <w:smallCaps w:val="0"/>
          <w:color w:val="4f81bd"/>
          <w:sz w:val="36"/>
          <w:szCs w:val="36"/>
          <w:rtl w:val="0"/>
        </w:rPr>
        <w:t xml:space="preserve">Schedule for assignment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4f81bd"/>
          <w:sz w:val="36"/>
          <w:szCs w:val="36"/>
        </w:rPr>
      </w:pPr>
      <w:r w:rsidDel="00000000" w:rsidR="00000000" w:rsidRPr="00000000">
        <w:rPr>
          <w:rFonts w:ascii="Verdana" w:cs="Verdana" w:eastAsia="Verdana" w:hAnsi="Verdana"/>
          <w:smallCaps w:val="0"/>
          <w:color w:val="4f81bd"/>
          <w:sz w:val="36"/>
          <w:szCs w:val="36"/>
          <w:rtl w:val="0"/>
        </w:rPr>
        <w:t xml:space="preserve">Your second and final feasibility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4f81bd"/>
          <w:sz w:val="36"/>
          <w:szCs w:val="36"/>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mallCaps w:val="0"/>
          <w:rtl w:val="0"/>
        </w:rPr>
        <w:t xml:space="preserve">All assignments are due by 11:59 p.m. on the date noted in the schedule. For example, your Exercise B is due by 11:59 p.m. on the night of Thurs, April 21.</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rFonts w:ascii="Times New Roman" w:cs="Times New Roman" w:eastAsia="Times New Roman" w:hAnsi="Times New Roman"/>
          <w:smallCaps w:val="0"/>
          <w:rtl w:val="0"/>
        </w:rPr>
        <w:t xml:space="preserve">Submit all assignments in the Unit One folder under Course Material unless otherwise notified. Scroll to the bottom of the page in Unit One and click on the folder that says “Assignment Submissions.”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rFonts w:ascii="Times New Roman" w:cs="Times New Roman" w:eastAsia="Times New Roman" w:hAnsi="Times New Roman"/>
          <w:smallCaps w:val="0"/>
          <w:rtl w:val="0"/>
        </w:rPr>
        <w:t xml:space="preserve">All assignments must be submitted in Word (.doc or .docx) or RTF format.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tl w:val="0"/>
        </w:rPr>
      </w:r>
    </w:p>
    <w:tbl>
      <w:tblPr>
        <w:tblStyle w:val="Table1"/>
        <w:tblW w:w="9576.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66"/>
        <w:gridCol w:w="7710"/>
        <w:tblGridChange w:id="0">
          <w:tblGrid>
            <w:gridCol w:w="1866"/>
            <w:gridCol w:w="7710"/>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mallCaps w:val="0"/>
              </w:rPr>
            </w:pPr>
            <w:r w:rsidDel="00000000" w:rsidR="00000000" w:rsidRPr="00000000">
              <w:rPr>
                <w:rFonts w:ascii="Times New Roman" w:cs="Times New Roman" w:eastAsia="Times New Roman" w:hAnsi="Times New Roman"/>
                <w:b w:val="1"/>
                <w:smallCaps w:val="0"/>
                <w:rtl w:val="0"/>
              </w:rPr>
              <w:t xml:space="preserve">Weds, April 20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In your next feasibility report, Assignment One, you will compare/contrast three potential topics for the formal report that you’ll write later this quarter. You will end up recommending the best topic for your formal report, and you’ll need to stick with that topic. So, before you decide which three topics to consider, and which one is the best, you need to familiarize yourself with the research paper assignment: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b w:val="1"/>
                <w:smallCaps w:val="0"/>
                <w:rtl w:val="0"/>
              </w:rPr>
              <w:t xml:space="preserve">Read</w:t>
            </w:r>
            <w:r w:rsidDel="00000000" w:rsidR="00000000" w:rsidRPr="00000000">
              <w:rPr>
                <w:rFonts w:ascii="Times New Roman" w:cs="Times New Roman" w:eastAsia="Times New Roman" w:hAnsi="Times New Roman"/>
                <w:smallCaps w:val="0"/>
                <w:rtl w:val="0"/>
              </w:rPr>
              <w:t xml:space="preserve">: Under Course Material click on the second folder “Preview of the Formal Report Assignment: Specifications, Sample Reports, Scholarly Sources.” Open and read the Assignment Three specifications (the first item in the folder), read the definition of “technical,” and then look at a couple of sample papers from former students. Finally, if you don’t know what a scholarly source is, read the explanations in this folder.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b w:val="1"/>
                <w:smallCaps w:val="0"/>
                <w:rtl w:val="0"/>
              </w:rPr>
              <w:t xml:space="preserve">Read</w:t>
            </w:r>
            <w:r w:rsidDel="00000000" w:rsidR="00000000" w:rsidRPr="00000000">
              <w:rPr>
                <w:rFonts w:ascii="Times New Roman" w:cs="Times New Roman" w:eastAsia="Times New Roman" w:hAnsi="Times New Roman"/>
                <w:smallCaps w:val="0"/>
                <w:rtl w:val="0"/>
              </w:rPr>
              <w:t xml:space="preserve">: In the Discussion Board, look at the postings from some of my former students. See what ideas they had for potential topics. Get inspired: try to come up with a new or unique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mallCaps w:val="0"/>
              </w:rPr>
            </w:pPr>
            <w:r w:rsidDel="00000000" w:rsidR="00000000" w:rsidRPr="00000000">
              <w:rPr>
                <w:rFonts w:ascii="Times New Roman" w:cs="Times New Roman" w:eastAsia="Times New Roman" w:hAnsi="Times New Roman"/>
                <w:b w:val="1"/>
                <w:smallCaps w:val="0"/>
                <w:rtl w:val="0"/>
              </w:rPr>
              <w:t xml:space="preserve">Thurs, Apr 21</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mallCaps w:val="0"/>
              </w:rPr>
            </w:pPr>
            <w:r w:rsidDel="00000000" w:rsidR="00000000" w:rsidRPr="00000000">
              <w:rPr>
                <w:rFonts w:ascii="Times New Roman" w:cs="Times New Roman" w:eastAsia="Times New Roman" w:hAnsi="Times New Roman"/>
                <w:b w:val="1"/>
                <w:smallCaps w:val="0"/>
                <w:rtl w:val="0"/>
              </w:rPr>
              <w:t xml:space="preserve">Class Meets. Library Research Training. Meet in the EdCC library for class. You DO NOT want to miss this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b w:val="1"/>
                <w:smallCaps w:val="0"/>
                <w:rtl w:val="0"/>
              </w:rPr>
              <w:t xml:space="preserve">Due: Exercise B, LibGuide Scavenger Hunt. </w:t>
            </w:r>
            <w:r w:rsidDel="00000000" w:rsidR="00000000" w:rsidRPr="00000000">
              <w:rPr>
                <w:rFonts w:ascii="Times New Roman" w:cs="Times New Roman" w:eastAsia="Times New Roman" w:hAnsi="Times New Roman"/>
                <w:smallCaps w:val="0"/>
                <w:rtl w:val="0"/>
              </w:rPr>
              <w:t xml:space="preserve">See the assignment sheet in Unit One. Submit your file through Assignment Submissions in Unit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Have you checked out our LibGuide yet? The link is on the main Course Material page. This is a great resource compiled by Meryl Geffner, one of the librarians at EdCC. The LibGuide is customized to our course and can help you choose a topic, do research, find documentaries, and figure out MLA format.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Exercise B, the LibGuide Scavenger Hunt, asks you to search for resources on our LibGuide so that you become familiar with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mallCaps w:val="0"/>
              </w:rPr>
            </w:pPr>
            <w:r w:rsidDel="00000000" w:rsidR="00000000" w:rsidRPr="00000000">
              <w:rPr>
                <w:rFonts w:ascii="Times New Roman" w:cs="Times New Roman" w:eastAsia="Times New Roman" w:hAnsi="Times New Roman"/>
                <w:b w:val="1"/>
                <w:smallCaps w:val="0"/>
                <w:rtl w:val="0"/>
              </w:rPr>
              <w:t xml:space="preserve">Sat, April 23</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Post to the </w:t>
            </w:r>
            <w:r w:rsidDel="00000000" w:rsidR="00000000" w:rsidRPr="00000000">
              <w:rPr>
                <w:rFonts w:ascii="Times New Roman" w:cs="Times New Roman" w:eastAsia="Times New Roman" w:hAnsi="Times New Roman"/>
                <w:b w:val="1"/>
                <w:smallCaps w:val="0"/>
                <w:rtl w:val="0"/>
              </w:rPr>
              <w:t xml:space="preserve">Discussion Board</w:t>
            </w:r>
            <w:r w:rsidDel="00000000" w:rsidR="00000000" w:rsidRPr="00000000">
              <w:rPr>
                <w:rFonts w:ascii="Times New Roman" w:cs="Times New Roman" w:eastAsia="Times New Roman" w:hAnsi="Times New Roman"/>
                <w:smallCaps w:val="0"/>
                <w:rtl w:val="0"/>
              </w:rPr>
              <w:t xml:space="preserve">. Post a short message in which you list the potential topic(s) you’re considering for the long, formal report and indicate which topic you think you’ll end up selecting for the report and why.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mallCaps w:val="0"/>
              </w:rPr>
            </w:pPr>
            <w:r w:rsidDel="00000000" w:rsidR="00000000" w:rsidRPr="00000000">
              <w:rPr>
                <w:rFonts w:ascii="Times New Roman" w:cs="Times New Roman" w:eastAsia="Times New Roman" w:hAnsi="Times New Roman"/>
                <w:b w:val="1"/>
                <w:smallCaps w:val="0"/>
                <w:rtl w:val="0"/>
              </w:rPr>
              <w:t xml:space="preserve">Sun, April 24</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Post to the </w:t>
            </w:r>
            <w:r w:rsidDel="00000000" w:rsidR="00000000" w:rsidRPr="00000000">
              <w:rPr>
                <w:rFonts w:ascii="Times New Roman" w:cs="Times New Roman" w:eastAsia="Times New Roman" w:hAnsi="Times New Roman"/>
                <w:b w:val="1"/>
                <w:smallCaps w:val="0"/>
                <w:rtl w:val="0"/>
              </w:rPr>
              <w:t xml:space="preserve">Discussion Board</w:t>
            </w:r>
            <w:r w:rsidDel="00000000" w:rsidR="00000000" w:rsidRPr="00000000">
              <w:rPr>
                <w:rFonts w:ascii="Times New Roman" w:cs="Times New Roman" w:eastAsia="Times New Roman" w:hAnsi="Times New Roman"/>
                <w:smallCaps w:val="0"/>
                <w:rtl w:val="0"/>
              </w:rPr>
              <w:t xml:space="preserve">. </w:t>
            </w:r>
            <w:r w:rsidDel="00000000" w:rsidR="00000000" w:rsidRPr="00000000">
              <w:rPr>
                <w:rFonts w:ascii="Times New Roman" w:cs="Times New Roman" w:eastAsia="Times New Roman" w:hAnsi="Times New Roman"/>
                <w:b w:val="1"/>
                <w:smallCaps w:val="0"/>
                <w:rtl w:val="0"/>
              </w:rPr>
              <w:t xml:space="preserve">Comment</w:t>
            </w:r>
            <w:r w:rsidDel="00000000" w:rsidR="00000000" w:rsidRPr="00000000">
              <w:rPr>
                <w:rFonts w:ascii="Times New Roman" w:cs="Times New Roman" w:eastAsia="Times New Roman" w:hAnsi="Times New Roman"/>
                <w:smallCaps w:val="0"/>
                <w:rtl w:val="0"/>
              </w:rPr>
              <w:t xml:space="preserve"> on </w:t>
            </w:r>
            <w:r w:rsidDel="00000000" w:rsidR="00000000" w:rsidRPr="00000000">
              <w:rPr>
                <w:rFonts w:ascii="Times New Roman" w:cs="Times New Roman" w:eastAsia="Times New Roman" w:hAnsi="Times New Roman"/>
                <w:b w:val="1"/>
                <w:smallCaps w:val="0"/>
                <w:rtl w:val="0"/>
              </w:rPr>
              <w:t xml:space="preserve">two</w:t>
            </w:r>
            <w:r w:rsidDel="00000000" w:rsidR="00000000" w:rsidRPr="00000000">
              <w:rPr>
                <w:rFonts w:ascii="Times New Roman" w:cs="Times New Roman" w:eastAsia="Times New Roman" w:hAnsi="Times New Roman"/>
                <w:smallCaps w:val="0"/>
                <w:rtl w:val="0"/>
              </w:rPr>
              <w:t xml:space="preserve"> of your classmates’ topics. Do you think the preferred topic will meet the requirements for the research paper? Why or why not?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mallCaps w:val="0"/>
              </w:rPr>
            </w:pPr>
            <w:r w:rsidDel="00000000" w:rsidR="00000000" w:rsidRPr="00000000">
              <w:rPr>
                <w:rFonts w:ascii="Times New Roman" w:cs="Times New Roman" w:eastAsia="Times New Roman" w:hAnsi="Times New Roman"/>
                <w:b w:val="1"/>
                <w:smallCaps w:val="0"/>
                <w:rtl w:val="0"/>
              </w:rPr>
              <w:t xml:space="preserve">Tues, April 26</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b w:val="1"/>
                <w:smallCaps w:val="0"/>
                <w:rtl w:val="0"/>
              </w:rPr>
              <w:t xml:space="preserve">Class Meets</w:t>
            </w:r>
            <w:r w:rsidDel="00000000" w:rsidR="00000000" w:rsidRPr="00000000">
              <w:rPr>
                <w:rFonts w:ascii="Times New Roman" w:cs="Times New Roman" w:eastAsia="Times New Roman" w:hAnsi="Times New Roman"/>
                <w:smallCaps w:val="0"/>
                <w:rtl w:val="0"/>
              </w:rPr>
              <w:t xml:space="preserve">. </w:t>
            </w:r>
            <w:r w:rsidDel="00000000" w:rsidR="00000000" w:rsidRPr="00000000">
              <w:rPr>
                <w:rFonts w:ascii="Times New Roman" w:cs="Times New Roman" w:eastAsia="Times New Roman" w:hAnsi="Times New Roman"/>
                <w:b w:val="1"/>
                <w:smallCaps w:val="0"/>
                <w:u w:val="single"/>
                <w:rtl w:val="0"/>
              </w:rPr>
              <w:t xml:space="preserve">Bring your</w:t>
            </w:r>
            <w:r w:rsidDel="00000000" w:rsidR="00000000" w:rsidRPr="00000000">
              <w:rPr>
                <w:rFonts w:ascii="Times New Roman" w:cs="Times New Roman" w:eastAsia="Times New Roman" w:hAnsi="Times New Roman"/>
                <w:smallCaps w:val="0"/>
                <w:u w:val="single"/>
                <w:rtl w:val="0"/>
              </w:rPr>
              <w:t xml:space="preserve"> </w:t>
            </w:r>
            <w:r w:rsidDel="00000000" w:rsidR="00000000" w:rsidRPr="00000000">
              <w:rPr>
                <w:rFonts w:ascii="Times New Roman" w:cs="Times New Roman" w:eastAsia="Times New Roman" w:hAnsi="Times New Roman"/>
                <w:b w:val="1"/>
                <w:smallCaps w:val="0"/>
                <w:u w:val="single"/>
                <w:rtl w:val="0"/>
              </w:rPr>
              <w:t xml:space="preserve">rough draft</w:t>
            </w:r>
            <w:r w:rsidDel="00000000" w:rsidR="00000000" w:rsidRPr="00000000">
              <w:rPr>
                <w:rFonts w:ascii="Times New Roman" w:cs="Times New Roman" w:eastAsia="Times New Roman" w:hAnsi="Times New Roman"/>
                <w:smallCaps w:val="0"/>
                <w:u w:val="single"/>
                <w:rtl w:val="0"/>
              </w:rPr>
              <w:t xml:space="preserve"> of </w:t>
            </w:r>
            <w:r w:rsidDel="00000000" w:rsidR="00000000" w:rsidRPr="00000000">
              <w:rPr>
                <w:rFonts w:ascii="Times New Roman" w:cs="Times New Roman" w:eastAsia="Times New Roman" w:hAnsi="Times New Roman"/>
                <w:b w:val="1"/>
                <w:smallCaps w:val="0"/>
                <w:u w:val="single"/>
                <w:rtl w:val="0"/>
              </w:rPr>
              <w:t xml:space="preserve">Assignment One Feasibility Report to class for peer critique</w:t>
            </w:r>
            <w:r w:rsidDel="00000000" w:rsidR="00000000" w:rsidRPr="00000000">
              <w:rPr>
                <w:rFonts w:ascii="Times New Roman" w:cs="Times New Roman" w:eastAsia="Times New Roman" w:hAnsi="Times New Roman"/>
                <w:smallCaps w:val="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mallCaps w:val="0"/>
              </w:rPr>
            </w:pPr>
            <w:r w:rsidDel="00000000" w:rsidR="00000000" w:rsidRPr="00000000">
              <w:rPr>
                <w:rFonts w:ascii="Times New Roman" w:cs="Times New Roman" w:eastAsia="Times New Roman" w:hAnsi="Times New Roman"/>
                <w:b w:val="1"/>
                <w:smallCaps w:val="0"/>
                <w:rtl w:val="0"/>
              </w:rPr>
              <w:t xml:space="preserve">Thurs, April 28</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mallCaps w:val="0"/>
              </w:rPr>
            </w:pPr>
            <w:r w:rsidDel="00000000" w:rsidR="00000000" w:rsidRPr="00000000">
              <w:rPr>
                <w:rFonts w:ascii="Times New Roman" w:cs="Times New Roman" w:eastAsia="Times New Roman" w:hAnsi="Times New Roman"/>
                <w:b w:val="1"/>
                <w:smallCaps w:val="0"/>
                <w:rtl w:val="0"/>
              </w:rPr>
              <w:t xml:space="preserve">Class Meets. Discussion of Unit Two 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b w:val="1"/>
                <w:smallCaps w:val="0"/>
                <w:rtl w:val="0"/>
              </w:rPr>
              <w:t xml:space="preserve">DUE Thursday night: ASSIGNMENT ONE</w:t>
            </w:r>
            <w:r w:rsidDel="00000000" w:rsidR="00000000" w:rsidRPr="00000000">
              <w:rPr>
                <w:rFonts w:ascii="Times New Roman" w:cs="Times New Roman" w:eastAsia="Times New Roman" w:hAnsi="Times New Roman"/>
                <w:smallCaps w:val="0"/>
                <w:rtl w:val="0"/>
              </w:rPr>
              <w:t xml:space="preserve"> Feasibility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Submit your file through Assignment Submissions in Unit One.</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Note: the next two chapters we will read are chapters 7 and 8. Chapter 7 will be due on Friday; Chapter 8 will be due on Sunday.</w:t>
      </w:r>
    </w:p>
    <w:sectPr>
      <w:headerReference r:id="rId6"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Verdana"/>
  <w:font w:name="Times New Roman"/>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Woodard</w:t>
      <w:br w:type="textWrapping"/>
      <w:t xml:space="preserve">Engr 231</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abstractNum w:abstractNumId="2">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firstLine="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firstLine="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3">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