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sz w:val="28"/>
          <w:szCs w:val="28"/>
        </w:rPr>
      </w:pPr>
      <w:r w:rsidDel="00000000" w:rsidR="00000000" w:rsidRPr="00000000">
        <w:rPr>
          <w:rFonts w:ascii="Verdana" w:cs="Verdana" w:eastAsia="Verdana" w:hAnsi="Verdana"/>
          <w:smallCaps w:val="0"/>
          <w:sz w:val="28"/>
          <w:szCs w:val="28"/>
          <w:rtl w:val="0"/>
        </w:rPr>
        <w:t xml:space="preserve">Assignment Two: Academic Progress Report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Fonts w:ascii="Verdana" w:cs="Verdana" w:eastAsia="Verdana" w:hAnsi="Verdana"/>
          <w:smallCaps w:val="0"/>
          <w:rtl w:val="0"/>
        </w:rPr>
        <w:t xml:space="preserve">Assignment.  </w:t>
      </w:r>
      <w:r w:rsidDel="00000000" w:rsidR="00000000" w:rsidRPr="00000000">
        <w:rPr>
          <w:smallCaps w:val="0"/>
          <w:rtl w:val="0"/>
        </w:rPr>
        <w:t xml:space="preserve">Research your degree requirements/major’s prerequisites (if applicable) and craft a progress report on your educational plan/degree requirements to date.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This progress report should discuss the type(s) of coursework completed (humanities, social science, programming sequence, math level, etc.), in progress, and remaining.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720"/>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You must include one primary source in this report. Suggestion:</w:t>
      </w:r>
      <w:r w:rsidDel="00000000" w:rsidR="00000000" w:rsidRPr="00000000">
        <w:rPr>
          <w:b w:val="1"/>
          <w:smallCaps w:val="0"/>
          <w:rtl w:val="0"/>
        </w:rPr>
        <w:t xml:space="preserve"> </w:t>
      </w:r>
      <w:r w:rsidDel="00000000" w:rsidR="00000000" w:rsidRPr="00000000">
        <w:rPr>
          <w:smallCaps w:val="0"/>
          <w:rtl w:val="0"/>
        </w:rPr>
        <w:t xml:space="preserve">Visit your academic or faculty advisor and review your transcript(s) and coursework to date.  Document the meeting, and quote your advisor. If you’re going to transfer, call an advisor at the college of your choice and quote him/her. Or quote your parents or significant other.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You must include one secondary source in this report. Suggestion: visit the website of the school where you will get your degree and quote information pertaining to your goal. Or quote another online source or print source that contains information about your degree.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Note all the research strategies you use (web research, advising appointments, information sessions, transfer equivalency websites, submission of transfer application, etc.) and what you still need to research while you plan the final steps toward your immediate degree goal(s).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Submit conclusions about your next educational planning steps (i.e., coursework/internships to complete, campuses to visit, paperwork to submit, web research on transfer equivalency guides, etc.).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You must use a graphic or a table in this report.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0"/>
          <w:tab w:val="left" w:pos="720"/>
        </w:tabs>
        <w:ind w:left="720" w:hanging="360"/>
        <w:contextualSpacing w:val="1"/>
      </w:pPr>
      <w:r w:rsidDel="00000000" w:rsidR="00000000" w:rsidRPr="00000000">
        <w:rPr>
          <w:smallCaps w:val="0"/>
          <w:rtl w:val="0"/>
        </w:rPr>
        <w:t xml:space="preserve">Your report should be between 2 to 3 pages.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720" w:firstLine="0"/>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0"/>
          <w:tab w:val="left" w:pos="720"/>
        </w:tabs>
        <w:ind w:left="720" w:hanging="360"/>
        <w:contextualSpacing w:val="1"/>
      </w:pPr>
      <w:r w:rsidDel="00000000" w:rsidR="00000000" w:rsidRPr="00000000">
        <w:rPr>
          <w:smallCaps w:val="0"/>
          <w:rtl w:val="0"/>
        </w:rPr>
        <w:t xml:space="preserve">Include a works cited list at the end of the report.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0"/>
          <w:tab w:val="left" w:pos="720"/>
        </w:tabs>
        <w:ind w:left="720" w:hanging="360"/>
        <w:contextualSpacing w:val="1"/>
      </w:pPr>
      <w:r w:rsidDel="00000000" w:rsidR="00000000" w:rsidRPr="00000000">
        <w:rPr>
          <w:smallCaps w:val="0"/>
          <w:rtl w:val="0"/>
        </w:rPr>
        <w:t xml:space="preserve">Calculate the Flesch-Kincaid index and percentage of passive sentences and include them at the end of the report.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sectPr>
      <w:headerReference r:id="rId6"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Arial"/>
  <w:font w:name="Verdana"/>
  <w:font w:name="Courier New"/>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Woodard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Engl 230</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firstLine="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firstLine="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firstLine="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firstLine="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firstLine="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firstLine="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firstLine="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firstLine="0"/>
      </w:pPr>
      <w:rPr>
        <w:rFonts w:ascii="Verdana" w:cs="Verdana" w:eastAsia="Verdana" w:hAnsi="Verdana"/>
        <w:b w:val="0"/>
        <w:i w:val="0"/>
        <w:smallCaps w:val="0"/>
        <w:strike w:val="0"/>
        <w:color w:val="000000"/>
        <w:sz w:val="20"/>
        <w:szCs w:val="20"/>
        <w:u w:val="none"/>
        <w:shd w:fill="auto" w:val="clear"/>
        <w:vertAlign w:val="baseline"/>
      </w:rPr>
    </w:lvl>
  </w:abstractNum>
  <w:abstractNum w:abstractNumId="2">
    <w:lvl w:ilvl="0">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hanging="144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hanging="360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hanging="432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hanging="504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hanging="576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hanging="6480"/>
      </w:pPr>
      <w:rPr>
        <w:rFonts w:ascii="Verdana" w:cs="Verdana" w:eastAsia="Verdana" w:hAnsi="Verdana"/>
        <w:b w:val="0"/>
        <w:i w:val="0"/>
        <w:smallCaps w:val="0"/>
        <w:strike w:val="0"/>
        <w:color w:val="000000"/>
        <w:sz w:val="20"/>
        <w:szCs w:val="20"/>
        <w:u w:val="none"/>
        <w:shd w:fill="auto"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